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CC3BF" w14:textId="234BDFF0" w:rsidR="00E0183D" w:rsidRPr="008620D6" w:rsidRDefault="00E0183D" w:rsidP="00E0183D">
      <w:pPr>
        <w:spacing w:before="12"/>
        <w:rPr>
          <w:rFonts w:ascii="宋体" w:eastAsia="宋体" w:hAnsi="宋体" w:cs="宋体"/>
          <w:b/>
          <w:bCs/>
          <w:lang w:eastAsia="zh-CN"/>
        </w:rPr>
      </w:pPr>
      <w:r>
        <w:rPr>
          <w:rFonts w:ascii="宋体" w:eastAsia="宋体" w:hAnsi="宋体" w:cs="宋体" w:hint="eastAsia"/>
          <w:b/>
          <w:bCs/>
          <w:lang w:eastAsia="zh-CN"/>
        </w:rPr>
        <w:t>商务部分典型</w:t>
      </w:r>
      <w:r w:rsidRPr="008620D6">
        <w:rPr>
          <w:rFonts w:ascii="宋体" w:eastAsia="宋体" w:hAnsi="宋体" w:cs="宋体" w:hint="eastAsia"/>
          <w:b/>
          <w:bCs/>
          <w:lang w:eastAsia="zh-CN"/>
        </w:rPr>
        <w:t>结构：</w:t>
      </w:r>
      <w:bookmarkStart w:id="0" w:name="_GoBack"/>
      <w:bookmarkEnd w:id="0"/>
    </w:p>
    <w:p w14:paraId="002E552D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投标函</w:t>
      </w:r>
    </w:p>
    <w:p w14:paraId="0C864A36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报价明细表</w:t>
      </w:r>
    </w:p>
    <w:p w14:paraId="16D9A933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法定代表人身份证明（法定代表人证明书）</w:t>
      </w:r>
    </w:p>
    <w:p w14:paraId="373CD87E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法定代表人授权委托书（法人授权委托书）</w:t>
      </w:r>
    </w:p>
    <w:p w14:paraId="344A3599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联合体协议书</w:t>
      </w:r>
    </w:p>
    <w:p w14:paraId="1DF70C3F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商务评审索引表</w:t>
      </w:r>
    </w:p>
    <w:p w14:paraId="299D8250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商务偏差表</w:t>
      </w:r>
    </w:p>
    <w:p w14:paraId="1A9CFE19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企业简介</w:t>
      </w:r>
    </w:p>
    <w:p w14:paraId="13CCC00E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关联企业情况说明</w:t>
      </w:r>
    </w:p>
    <w:p w14:paraId="30F08AB1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营业执照</w:t>
      </w:r>
    </w:p>
    <w:p w14:paraId="17056538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资质证明</w:t>
      </w:r>
    </w:p>
    <w:p w14:paraId="4508E2AB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财务报表</w:t>
      </w:r>
    </w:p>
    <w:p w14:paraId="00ECA559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类似项目业绩</w:t>
      </w:r>
    </w:p>
    <w:p w14:paraId="118FF80A" w14:textId="77777777" w:rsidR="00E0183D" w:rsidRPr="0019325B" w:rsidRDefault="00E0183D" w:rsidP="00E0183D">
      <w:pPr>
        <w:pStyle w:val="a3"/>
        <w:numPr>
          <w:ilvl w:val="0"/>
          <w:numId w:val="1"/>
        </w:numPr>
        <w:spacing w:before="12"/>
        <w:ind w:firstLineChars="0"/>
        <w:rPr>
          <w:rFonts w:ascii="宋体" w:eastAsia="宋体" w:hAnsi="宋体" w:cs="宋体"/>
        </w:rPr>
      </w:pPr>
      <w:r w:rsidRPr="0019325B">
        <w:rPr>
          <w:rFonts w:ascii="宋体" w:eastAsia="宋体" w:hAnsi="宋体" w:cs="宋体" w:hint="eastAsia"/>
        </w:rPr>
        <w:t>投标人认为需要提交的其他商务文件</w:t>
      </w:r>
    </w:p>
    <w:p w14:paraId="5B2B4DA8" w14:textId="77777777" w:rsidR="00E0183D" w:rsidRDefault="00E0183D" w:rsidP="00E0183D">
      <w:pPr>
        <w:rPr>
          <w:lang w:eastAsia="zh-CN"/>
        </w:rPr>
      </w:pPr>
    </w:p>
    <w:p w14:paraId="274F09F3" w14:textId="77777777" w:rsidR="00E0183D" w:rsidRPr="00734B4D" w:rsidRDefault="00E0183D" w:rsidP="00E0183D">
      <w:pPr>
        <w:spacing w:before="12"/>
        <w:rPr>
          <w:rFonts w:ascii="宋体" w:eastAsia="宋体" w:hAnsi="宋体" w:cs="宋体"/>
          <w:b/>
          <w:bCs/>
          <w:spacing w:val="-15"/>
          <w:lang w:eastAsia="zh-CN"/>
        </w:rPr>
      </w:pPr>
      <w:r w:rsidRPr="00734B4D">
        <w:rPr>
          <w:rFonts w:ascii="宋体" w:eastAsia="宋体" w:hAnsi="宋体" w:cs="宋体" w:hint="eastAsia"/>
          <w:b/>
          <w:bCs/>
          <w:spacing w:val="-15"/>
          <w:lang w:eastAsia="zh-CN"/>
        </w:rPr>
        <w:t>商务评审索引表（投标文件中的应答）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943"/>
        <w:gridCol w:w="4771"/>
        <w:gridCol w:w="1673"/>
      </w:tblGrid>
      <w:tr w:rsidR="00E0183D" w14:paraId="546255C2" w14:textId="77777777" w:rsidTr="00400B8F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7E41" w14:textId="77777777" w:rsidR="00E0183D" w:rsidRPr="00987CBF" w:rsidRDefault="00E0183D" w:rsidP="00400B8F">
            <w:pPr>
              <w:jc w:val="center"/>
              <w:rPr>
                <w:b/>
              </w:rPr>
            </w:pPr>
            <w:proofErr w:type="spellStart"/>
            <w:r w:rsidRPr="00987CBF">
              <w:rPr>
                <w:rFonts w:hint="eastAsia"/>
                <w:b/>
              </w:rPr>
              <w:t>序号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4853" w14:textId="77777777" w:rsidR="00E0183D" w:rsidRPr="00987CBF" w:rsidRDefault="00E0183D" w:rsidP="00400B8F">
            <w:pPr>
              <w:jc w:val="center"/>
              <w:rPr>
                <w:b/>
              </w:rPr>
            </w:pPr>
            <w:proofErr w:type="spellStart"/>
            <w:r w:rsidRPr="00987CBF">
              <w:rPr>
                <w:rFonts w:hint="eastAsia"/>
                <w:b/>
              </w:rPr>
              <w:t>评分要素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6148" w14:textId="77777777" w:rsidR="00E0183D" w:rsidRPr="00987CBF" w:rsidRDefault="00E0183D" w:rsidP="00400B8F">
            <w:pPr>
              <w:jc w:val="center"/>
              <w:rPr>
                <w:b/>
              </w:rPr>
            </w:pPr>
            <w:proofErr w:type="spellStart"/>
            <w:r w:rsidRPr="00987CBF">
              <w:rPr>
                <w:rFonts w:hint="eastAsia"/>
                <w:b/>
              </w:rPr>
              <w:t>详细评审项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EBCA" w14:textId="77777777" w:rsidR="00E0183D" w:rsidRPr="00987CBF" w:rsidRDefault="00E0183D" w:rsidP="00400B8F">
            <w:pPr>
              <w:jc w:val="center"/>
              <w:rPr>
                <w:b/>
              </w:rPr>
            </w:pPr>
            <w:proofErr w:type="spellStart"/>
            <w:r w:rsidRPr="00987CBF">
              <w:rPr>
                <w:rFonts w:hint="eastAsia"/>
                <w:b/>
              </w:rPr>
              <w:t>页码</w:t>
            </w:r>
            <w:proofErr w:type="spellEnd"/>
          </w:p>
        </w:tc>
      </w:tr>
      <w:tr w:rsidR="00E0183D" w14:paraId="4FD75868" w14:textId="77777777" w:rsidTr="00400B8F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E837" w14:textId="77777777" w:rsidR="00E0183D" w:rsidRPr="008E2B15" w:rsidRDefault="00E0183D" w:rsidP="00400B8F">
            <w:pPr>
              <w:rPr>
                <w:b/>
                <w:bCs/>
              </w:rPr>
            </w:pPr>
            <w:r w:rsidRPr="008E2B15">
              <w:rPr>
                <w:b/>
                <w:bCs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FAB" w14:textId="77777777" w:rsidR="00E0183D" w:rsidRPr="00987CBF" w:rsidRDefault="00E0183D" w:rsidP="00400B8F">
            <w:pPr>
              <w:rPr>
                <w:b/>
              </w:rPr>
            </w:pPr>
            <w:proofErr w:type="spellStart"/>
            <w:r w:rsidRPr="00987CBF">
              <w:rPr>
                <w:rFonts w:hint="eastAsia"/>
                <w:b/>
              </w:rPr>
              <w:t>项目业绩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0D39" w14:textId="77777777" w:rsidR="00E0183D" w:rsidRPr="00987CBF" w:rsidRDefault="00E0183D" w:rsidP="00400B8F">
            <w:pPr>
              <w:rPr>
                <w:b/>
                <w:lang w:eastAsia="zh-CN"/>
              </w:rPr>
            </w:pPr>
            <w:r w:rsidRPr="00987CBF">
              <w:rPr>
                <w:rFonts w:hint="eastAsia"/>
                <w:b/>
                <w:lang w:eastAsia="zh-CN"/>
              </w:rPr>
              <w:t>类似项目业绩</w:t>
            </w:r>
          </w:p>
          <w:p w14:paraId="65DFFEF9" w14:textId="77777777" w:rsidR="00E0183D" w:rsidRDefault="00E0183D" w:rsidP="00400B8F">
            <w:pPr>
              <w:rPr>
                <w:lang w:eastAsia="zh-CN"/>
              </w:rPr>
            </w:pPr>
            <w:r w:rsidRPr="00C41E4B">
              <w:rPr>
                <w:rFonts w:hint="eastAsia"/>
                <w:lang w:eastAsia="zh-CN"/>
              </w:rPr>
              <w:t>投标人应提供</w:t>
            </w:r>
            <w:r>
              <w:rPr>
                <w:rFonts w:hint="eastAsia"/>
                <w:lang w:eastAsia="zh-CN"/>
              </w:rPr>
              <w:t>近三年</w:t>
            </w:r>
            <w:r w:rsidRPr="00C41E4B">
              <w:rPr>
                <w:lang w:eastAsia="zh-CN"/>
              </w:rPr>
              <w:t>以来</w:t>
            </w:r>
            <w:r>
              <w:rPr>
                <w:rFonts w:hint="eastAsia"/>
                <w:lang w:eastAsia="zh-CN"/>
              </w:rPr>
              <w:t>同类</w:t>
            </w:r>
            <w:r w:rsidRPr="00C41E4B">
              <w:rPr>
                <w:lang w:eastAsia="zh-CN"/>
              </w:rPr>
              <w:t>项目建设业绩，一个业绩得</w:t>
            </w:r>
            <w:r w:rsidRPr="00A11E47">
              <w:rPr>
                <w:color w:val="FF0000"/>
                <w:lang w:eastAsia="zh-CN"/>
              </w:rPr>
              <w:t xml:space="preserve"> 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C41E4B">
              <w:rPr>
                <w:lang w:eastAsia="zh-CN"/>
              </w:rPr>
              <w:t xml:space="preserve">分，本项最高分 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>
              <w:rPr>
                <w:rFonts w:hint="eastAsia"/>
                <w:lang w:eastAsia="zh-CN"/>
              </w:rPr>
              <w:t>分，</w:t>
            </w:r>
            <w:r w:rsidRPr="00C41E4B">
              <w:rPr>
                <w:lang w:eastAsia="zh-CN"/>
              </w:rPr>
              <w:t>以提供的合同或验收证明复印件为准。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8A4B" w14:textId="77777777" w:rsidR="00E0183D" w:rsidRDefault="00E0183D" w:rsidP="00400B8F">
            <w:r w:rsidRPr="00A2731A">
              <w:rPr>
                <w:rFonts w:ascii="宋体" w:eastAsia="宋体" w:hAnsi="宋体" w:cs="宋体" w:hint="eastAsia"/>
                <w:color w:val="FF0000"/>
              </w:rPr>
              <w:t>（</w:t>
            </w:r>
            <w:proofErr w:type="spellStart"/>
            <w:r w:rsidRPr="00A2731A">
              <w:rPr>
                <w:rFonts w:ascii="宋体" w:eastAsia="宋体" w:hAnsi="宋体" w:cs="宋体" w:hint="eastAsia"/>
                <w:color w:val="FF0000"/>
              </w:rPr>
              <w:t>实际</w:t>
            </w:r>
            <w:r>
              <w:rPr>
                <w:rFonts w:ascii="宋体" w:eastAsia="宋体" w:hAnsi="宋体" w:cs="宋体" w:hint="eastAsia"/>
                <w:color w:val="FF0000"/>
              </w:rPr>
              <w:t>页码</w:t>
            </w:r>
            <w:proofErr w:type="spellEnd"/>
            <w:r w:rsidRPr="00A2731A">
              <w:rPr>
                <w:rFonts w:ascii="宋体" w:eastAsia="宋体" w:hAnsi="宋体" w:cs="宋体" w:hint="eastAsia"/>
                <w:color w:val="FF0000"/>
              </w:rPr>
              <w:t>）</w:t>
            </w:r>
          </w:p>
        </w:tc>
      </w:tr>
      <w:tr w:rsidR="00E0183D" w14:paraId="5B1626D1" w14:textId="77777777" w:rsidTr="00400B8F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5C9C" w14:textId="77777777" w:rsidR="00E0183D" w:rsidRPr="008E2B15" w:rsidRDefault="00E0183D" w:rsidP="00400B8F">
            <w:pPr>
              <w:rPr>
                <w:b/>
                <w:bCs/>
              </w:rPr>
            </w:pPr>
            <w:r w:rsidRPr="008E2B15">
              <w:rPr>
                <w:rFonts w:hint="eastAsia"/>
                <w:b/>
                <w:bCs/>
              </w:rPr>
              <w:t>2</w:t>
            </w:r>
            <w:r w:rsidRPr="008E2B15">
              <w:rPr>
                <w:b/>
                <w:bCs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8371" w14:textId="77777777" w:rsidR="00E0183D" w:rsidRPr="00987CBF" w:rsidRDefault="00E0183D" w:rsidP="00400B8F">
            <w:pPr>
              <w:rPr>
                <w:b/>
              </w:rPr>
            </w:pPr>
            <w:proofErr w:type="spellStart"/>
            <w:r w:rsidRPr="00987CBF">
              <w:rPr>
                <w:rFonts w:hint="eastAsia"/>
                <w:b/>
              </w:rPr>
              <w:t>财务状况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7DCA" w14:textId="77777777" w:rsidR="00E0183D" w:rsidRPr="00987CBF" w:rsidRDefault="00E0183D" w:rsidP="00400B8F">
            <w:pPr>
              <w:rPr>
                <w:b/>
                <w:lang w:eastAsia="zh-CN"/>
              </w:rPr>
            </w:pPr>
            <w:r w:rsidRPr="00987CBF">
              <w:rPr>
                <w:rFonts w:hint="eastAsia"/>
                <w:b/>
                <w:lang w:eastAsia="zh-CN"/>
              </w:rPr>
              <w:t>连续三年的财务状况</w:t>
            </w:r>
          </w:p>
          <w:p w14:paraId="77616C0C" w14:textId="77777777" w:rsidR="00E0183D" w:rsidRDefault="00E0183D" w:rsidP="00400B8F">
            <w:pPr>
              <w:rPr>
                <w:lang w:eastAsia="zh-CN"/>
              </w:rPr>
            </w:pPr>
            <w:r w:rsidRPr="00347FB1">
              <w:rPr>
                <w:rFonts w:hint="eastAsia"/>
                <w:lang w:eastAsia="zh-CN"/>
              </w:rPr>
              <w:t>投标人提供</w:t>
            </w:r>
            <w:r w:rsidRPr="00347FB1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近三年</w:t>
            </w:r>
            <w:r w:rsidRPr="00347FB1">
              <w:rPr>
                <w:lang w:eastAsia="zh-CN"/>
              </w:rPr>
              <w:t>经审计的财务报表（扫描清晰）得基本分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347FB1">
              <w:rPr>
                <w:lang w:eastAsia="zh-CN"/>
              </w:rPr>
              <w:t>分（成立未满 三年且完整提供成立以来的经 审计财务报表，得基本分）,</w:t>
            </w:r>
            <w:r w:rsidRPr="00BC51E3">
              <w:rPr>
                <w:lang w:eastAsia="zh-CN"/>
              </w:rPr>
              <w:t>最近一年资产负债率&gt;75%扣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BC51E3">
              <w:rPr>
                <w:lang w:eastAsia="zh-CN"/>
              </w:rPr>
              <w:t>分，最近一年速动比率&lt;0.9 扣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BC51E3">
              <w:rPr>
                <w:lang w:eastAsia="zh-CN"/>
              </w:rPr>
              <w:t>分，</w:t>
            </w:r>
            <w:r w:rsidRPr="00347FB1">
              <w:rPr>
                <w:lang w:eastAsia="zh-CN"/>
              </w:rPr>
              <w:t>任意一年亏损扣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347FB1">
              <w:rPr>
                <w:lang w:eastAsia="zh-CN"/>
              </w:rPr>
              <w:t>分，本项最低评分为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347FB1">
              <w:rPr>
                <w:lang w:eastAsia="zh-CN"/>
              </w:rPr>
              <w:t>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501" w14:textId="77777777" w:rsidR="00E0183D" w:rsidRDefault="00E0183D" w:rsidP="00400B8F">
            <w:r w:rsidRPr="00DC5C52">
              <w:rPr>
                <w:rFonts w:ascii="宋体" w:eastAsia="宋体" w:hAnsi="宋体" w:cs="宋体" w:hint="eastAsia"/>
                <w:color w:val="FF0000"/>
              </w:rPr>
              <w:t>（</w:t>
            </w:r>
            <w:proofErr w:type="spellStart"/>
            <w:r w:rsidRPr="00DC5C52">
              <w:rPr>
                <w:rFonts w:ascii="宋体" w:eastAsia="宋体" w:hAnsi="宋体" w:cs="宋体" w:hint="eastAsia"/>
                <w:color w:val="FF0000"/>
              </w:rPr>
              <w:t>实际页码</w:t>
            </w:r>
            <w:proofErr w:type="spellEnd"/>
            <w:r w:rsidRPr="00DC5C52">
              <w:rPr>
                <w:rFonts w:ascii="宋体" w:eastAsia="宋体" w:hAnsi="宋体" w:cs="宋体" w:hint="eastAsia"/>
                <w:color w:val="FF0000"/>
              </w:rPr>
              <w:t>）</w:t>
            </w:r>
          </w:p>
        </w:tc>
      </w:tr>
      <w:tr w:rsidR="00E0183D" w14:paraId="250E76D8" w14:textId="77777777" w:rsidTr="00400B8F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F8B6" w14:textId="77777777" w:rsidR="00E0183D" w:rsidRPr="008E2B15" w:rsidRDefault="00E0183D" w:rsidP="00400B8F">
            <w:pPr>
              <w:rPr>
                <w:b/>
                <w:bCs/>
              </w:rPr>
            </w:pPr>
            <w:r w:rsidRPr="008E2B15">
              <w:rPr>
                <w:rFonts w:hint="eastAsia"/>
                <w:b/>
                <w:bCs/>
              </w:rPr>
              <w:t>3</w:t>
            </w:r>
            <w:r w:rsidRPr="008E2B15">
              <w:rPr>
                <w:b/>
                <w:bCs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7B0" w14:textId="77777777" w:rsidR="00E0183D" w:rsidRPr="00987CBF" w:rsidRDefault="00E0183D" w:rsidP="00400B8F">
            <w:pPr>
              <w:rPr>
                <w:b/>
              </w:rPr>
            </w:pPr>
            <w:proofErr w:type="spellStart"/>
            <w:r w:rsidRPr="00987CBF">
              <w:rPr>
                <w:rFonts w:hint="eastAsia"/>
                <w:b/>
              </w:rPr>
              <w:t>公司资质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914C" w14:textId="77777777" w:rsidR="00E0183D" w:rsidRPr="00987CBF" w:rsidRDefault="00E0183D" w:rsidP="00400B8F">
            <w:pPr>
              <w:rPr>
                <w:b/>
                <w:lang w:eastAsia="zh-CN"/>
              </w:rPr>
            </w:pPr>
            <w:r w:rsidRPr="00987CBF">
              <w:rPr>
                <w:rFonts w:hint="eastAsia"/>
                <w:b/>
                <w:lang w:eastAsia="zh-CN"/>
              </w:rPr>
              <w:t>软件能力成熟度，信息安全管理体系认证资</w:t>
            </w:r>
            <w:r w:rsidRPr="00987CBF">
              <w:rPr>
                <w:b/>
                <w:lang w:eastAsia="zh-CN"/>
              </w:rPr>
              <w:t xml:space="preserve"> 质，信息技术服务管理体系认证</w:t>
            </w:r>
          </w:p>
          <w:p w14:paraId="7AF9D996" w14:textId="77777777" w:rsidR="00E0183D" w:rsidRDefault="00E0183D" w:rsidP="00400B8F">
            <w:pPr>
              <w:rPr>
                <w:lang w:eastAsia="zh-CN"/>
              </w:rPr>
            </w:pPr>
            <w:r w:rsidRPr="000C4401">
              <w:rPr>
                <w:rFonts w:hint="eastAsia"/>
                <w:lang w:eastAsia="zh-CN"/>
              </w:rPr>
              <w:t>软件能力成熟度：</w:t>
            </w:r>
            <w:r w:rsidRPr="000C4401">
              <w:rPr>
                <w:lang w:eastAsia="zh-CN"/>
              </w:rPr>
              <w:t xml:space="preserve">CMMI5 </w:t>
            </w:r>
            <w:proofErr w:type="gramStart"/>
            <w:r w:rsidRPr="000C4401">
              <w:rPr>
                <w:lang w:eastAsia="zh-CN"/>
              </w:rPr>
              <w:t>级得</w:t>
            </w:r>
            <w:proofErr w:type="gramEnd"/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0C4401">
              <w:rPr>
                <w:lang w:eastAsia="zh-CN"/>
              </w:rPr>
              <w:t xml:space="preserve">分，CMMI4 </w:t>
            </w:r>
            <w:proofErr w:type="gramStart"/>
            <w:r w:rsidRPr="000C4401">
              <w:rPr>
                <w:lang w:eastAsia="zh-CN"/>
              </w:rPr>
              <w:t>级得</w:t>
            </w:r>
            <w:proofErr w:type="gramEnd"/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0C4401">
              <w:rPr>
                <w:lang w:eastAsia="zh-CN"/>
              </w:rPr>
              <w:t xml:space="preserve"> 分，CMMI</w:t>
            </w:r>
            <w:r>
              <w:rPr>
                <w:rFonts w:hint="eastAsia"/>
                <w:lang w:eastAsia="zh-CN"/>
              </w:rPr>
              <w:t>3</w:t>
            </w:r>
            <w:r w:rsidRPr="000C4401">
              <w:rPr>
                <w:lang w:eastAsia="zh-CN"/>
              </w:rPr>
              <w:t xml:space="preserve"> </w:t>
            </w:r>
            <w:proofErr w:type="gramStart"/>
            <w:r w:rsidRPr="000C4401">
              <w:rPr>
                <w:lang w:eastAsia="zh-CN"/>
              </w:rPr>
              <w:t>级得</w:t>
            </w:r>
            <w:proofErr w:type="gramEnd"/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0C4401">
              <w:rPr>
                <w:lang w:eastAsia="zh-CN"/>
              </w:rPr>
              <w:t>分</w:t>
            </w:r>
            <w:r>
              <w:rPr>
                <w:rFonts w:hint="eastAsia"/>
                <w:lang w:eastAsia="zh-CN"/>
              </w:rPr>
              <w:t>，</w:t>
            </w:r>
            <w:r w:rsidRPr="000C4401">
              <w:rPr>
                <w:lang w:eastAsia="zh-CN"/>
              </w:rPr>
              <w:t>其它不得分。</w:t>
            </w:r>
            <w:r w:rsidRPr="000C4401">
              <w:rPr>
                <w:rFonts w:hint="eastAsia"/>
                <w:lang w:eastAsia="zh-CN"/>
              </w:rPr>
              <w:t>投标人具有</w:t>
            </w:r>
            <w:r w:rsidRPr="000C4401">
              <w:rPr>
                <w:lang w:eastAsia="zh-CN"/>
              </w:rPr>
              <w:t>ISO27001 信息安全管理体系认证或 ISO20000 信息技术服务管理体系认证中的任一项得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A11E47">
              <w:rPr>
                <w:color w:val="FF0000"/>
                <w:lang w:eastAsia="zh-CN"/>
              </w:rPr>
              <w:t xml:space="preserve"> </w:t>
            </w:r>
            <w:r w:rsidRPr="000C4401">
              <w:rPr>
                <w:lang w:eastAsia="zh-CN"/>
              </w:rPr>
              <w:t>分，两项均满足得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0C4401">
              <w:rPr>
                <w:lang w:eastAsia="zh-CN"/>
              </w:rPr>
              <w:t>分。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C8C" w14:textId="77777777" w:rsidR="00E0183D" w:rsidRDefault="00E0183D" w:rsidP="00400B8F">
            <w:r w:rsidRPr="00DC5C52">
              <w:rPr>
                <w:rFonts w:ascii="宋体" w:eastAsia="宋体" w:hAnsi="宋体" w:cs="宋体" w:hint="eastAsia"/>
                <w:color w:val="FF0000"/>
              </w:rPr>
              <w:t>（</w:t>
            </w:r>
            <w:proofErr w:type="spellStart"/>
            <w:r w:rsidRPr="00DC5C52">
              <w:rPr>
                <w:rFonts w:ascii="宋体" w:eastAsia="宋体" w:hAnsi="宋体" w:cs="宋体" w:hint="eastAsia"/>
                <w:color w:val="FF0000"/>
              </w:rPr>
              <w:t>实际页码</w:t>
            </w:r>
            <w:proofErr w:type="spellEnd"/>
            <w:r w:rsidRPr="00DC5C52">
              <w:rPr>
                <w:rFonts w:ascii="宋体" w:eastAsia="宋体" w:hAnsi="宋体" w:cs="宋体" w:hint="eastAsia"/>
                <w:color w:val="FF0000"/>
              </w:rPr>
              <w:t>）</w:t>
            </w:r>
          </w:p>
        </w:tc>
      </w:tr>
      <w:tr w:rsidR="00E0183D" w14:paraId="7FFEDA2B" w14:textId="77777777" w:rsidTr="00400B8F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0A18" w14:textId="77777777" w:rsidR="00E0183D" w:rsidRPr="008E2B15" w:rsidRDefault="00E0183D" w:rsidP="00400B8F">
            <w:pPr>
              <w:rPr>
                <w:b/>
                <w:bCs/>
              </w:rPr>
            </w:pPr>
            <w:r w:rsidRPr="008E2B15">
              <w:rPr>
                <w:rFonts w:hint="eastAsia"/>
                <w:b/>
                <w:bCs/>
              </w:rPr>
              <w:t>4</w:t>
            </w:r>
            <w:r w:rsidRPr="008E2B15">
              <w:rPr>
                <w:b/>
                <w:bCs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1B73" w14:textId="77777777" w:rsidR="00E0183D" w:rsidRPr="00987CBF" w:rsidRDefault="00E0183D" w:rsidP="00400B8F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公司认证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F7B9" w14:textId="77777777" w:rsidR="00E0183D" w:rsidRPr="00987CBF" w:rsidRDefault="00E0183D" w:rsidP="00400B8F">
            <w:pPr>
              <w:rPr>
                <w:b/>
                <w:lang w:eastAsia="zh-CN"/>
              </w:rPr>
            </w:pPr>
            <w:r w:rsidRPr="00936BD0">
              <w:rPr>
                <w:rFonts w:hint="eastAsia"/>
                <w:b/>
                <w:lang w:eastAsia="zh-CN"/>
              </w:rPr>
              <w:t>软件企业认证，高新企业认证</w:t>
            </w:r>
          </w:p>
          <w:p w14:paraId="07DB523F" w14:textId="77777777" w:rsidR="00E0183D" w:rsidRDefault="00E0183D" w:rsidP="00400B8F">
            <w:pPr>
              <w:rPr>
                <w:lang w:eastAsia="zh-CN"/>
              </w:rPr>
            </w:pPr>
            <w:r w:rsidRPr="000C4401">
              <w:rPr>
                <w:rFonts w:hint="eastAsia"/>
                <w:lang w:eastAsia="zh-CN"/>
              </w:rPr>
              <w:t>投标人具有</w:t>
            </w:r>
            <w:r>
              <w:rPr>
                <w:rFonts w:hint="eastAsia"/>
                <w:lang w:eastAsia="zh-CN"/>
              </w:rPr>
              <w:t>软件企业认证</w:t>
            </w:r>
            <w:r w:rsidRPr="000C4401">
              <w:rPr>
                <w:lang w:eastAsia="zh-CN"/>
              </w:rPr>
              <w:t>或</w:t>
            </w:r>
            <w:r>
              <w:rPr>
                <w:rFonts w:hint="eastAsia"/>
                <w:lang w:eastAsia="zh-CN"/>
              </w:rPr>
              <w:t>高新企业认证</w:t>
            </w:r>
            <w:r w:rsidRPr="000C4401">
              <w:rPr>
                <w:lang w:eastAsia="zh-CN"/>
              </w:rPr>
              <w:t>中的任一项得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A11E47">
              <w:rPr>
                <w:color w:val="FF0000"/>
                <w:lang w:eastAsia="zh-CN"/>
              </w:rPr>
              <w:t xml:space="preserve"> </w:t>
            </w:r>
            <w:r w:rsidRPr="000C4401">
              <w:rPr>
                <w:lang w:eastAsia="zh-CN"/>
              </w:rPr>
              <w:t>分，两项均满足得</w:t>
            </w:r>
            <w:r w:rsidRPr="00A11E47">
              <w:rPr>
                <w:rFonts w:hint="eastAsia"/>
                <w:color w:val="FF0000"/>
                <w:lang w:eastAsia="zh-CN"/>
              </w:rPr>
              <w:t>x</w:t>
            </w:r>
            <w:r w:rsidRPr="000C4401">
              <w:rPr>
                <w:lang w:eastAsia="zh-CN"/>
              </w:rPr>
              <w:t>分。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ECCB" w14:textId="77777777" w:rsidR="00E0183D" w:rsidRDefault="00E0183D" w:rsidP="00400B8F">
            <w:r w:rsidRPr="00DC5C52">
              <w:rPr>
                <w:rFonts w:ascii="宋体" w:eastAsia="宋体" w:hAnsi="宋体" w:cs="宋体" w:hint="eastAsia"/>
                <w:color w:val="FF0000"/>
              </w:rPr>
              <w:t>（</w:t>
            </w:r>
            <w:proofErr w:type="spellStart"/>
            <w:r w:rsidRPr="00DC5C52">
              <w:rPr>
                <w:rFonts w:ascii="宋体" w:eastAsia="宋体" w:hAnsi="宋体" w:cs="宋体" w:hint="eastAsia"/>
                <w:color w:val="FF0000"/>
              </w:rPr>
              <w:t>实际页码</w:t>
            </w:r>
            <w:proofErr w:type="spellEnd"/>
            <w:r w:rsidRPr="00DC5C52">
              <w:rPr>
                <w:rFonts w:ascii="宋体" w:eastAsia="宋体" w:hAnsi="宋体" w:cs="宋体" w:hint="eastAsia"/>
                <w:color w:val="FF0000"/>
              </w:rPr>
              <w:t>）</w:t>
            </w:r>
          </w:p>
        </w:tc>
      </w:tr>
      <w:tr w:rsidR="00E0183D" w14:paraId="569B8EDA" w14:textId="77777777" w:rsidTr="00400B8F">
        <w:trPr>
          <w:trHeight w:val="7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AD30" w14:textId="77777777" w:rsidR="00E0183D" w:rsidRPr="008E2B15" w:rsidRDefault="00E0183D" w:rsidP="00400B8F">
            <w:pPr>
              <w:rPr>
                <w:b/>
                <w:bCs/>
              </w:rPr>
            </w:pPr>
            <w:r w:rsidRPr="008E2B15">
              <w:rPr>
                <w:b/>
                <w:bCs/>
              </w:rPr>
              <w:t>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729" w14:textId="77777777" w:rsidR="00E0183D" w:rsidRPr="00987CBF" w:rsidRDefault="00E0183D" w:rsidP="00400B8F">
            <w:pPr>
              <w:rPr>
                <w:b/>
              </w:rPr>
            </w:pPr>
            <w:proofErr w:type="spellStart"/>
            <w:r w:rsidRPr="00987CBF">
              <w:rPr>
                <w:b/>
              </w:rPr>
              <w:t>招标文件响应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A8F4" w14:textId="77777777" w:rsidR="00E0183D" w:rsidRPr="00987CBF" w:rsidRDefault="00E0183D" w:rsidP="00400B8F">
            <w:pPr>
              <w:rPr>
                <w:b/>
                <w:lang w:eastAsia="zh-CN"/>
              </w:rPr>
            </w:pPr>
            <w:r w:rsidRPr="00987CBF">
              <w:rPr>
                <w:rFonts w:hint="eastAsia"/>
                <w:b/>
                <w:lang w:eastAsia="zh-CN"/>
              </w:rPr>
              <w:t>投标文件响应规范程度</w:t>
            </w:r>
          </w:p>
          <w:p w14:paraId="28704FF1" w14:textId="77777777" w:rsidR="00E0183D" w:rsidRDefault="00E0183D" w:rsidP="00400B8F">
            <w:pPr>
              <w:rPr>
                <w:lang w:eastAsia="zh-CN"/>
              </w:rPr>
            </w:pPr>
            <w:r w:rsidRPr="000C4401">
              <w:rPr>
                <w:rFonts w:hint="eastAsia"/>
                <w:lang w:eastAsia="zh-CN"/>
              </w:rPr>
              <w:t>对投标文件响应完整性、规范</w:t>
            </w:r>
            <w:r w:rsidRPr="000C4401">
              <w:rPr>
                <w:lang w:eastAsia="zh-CN"/>
              </w:rPr>
              <w:t xml:space="preserve"> 性等进行综合评审。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5F9" w14:textId="77777777" w:rsidR="00E0183D" w:rsidRDefault="00E0183D" w:rsidP="00400B8F">
            <w:r w:rsidRPr="00DC5C52">
              <w:rPr>
                <w:rFonts w:ascii="宋体" w:eastAsia="宋体" w:hAnsi="宋体" w:cs="宋体" w:hint="eastAsia"/>
                <w:color w:val="FF0000"/>
              </w:rPr>
              <w:t>（</w:t>
            </w:r>
            <w:proofErr w:type="spellStart"/>
            <w:r w:rsidRPr="00DC5C52">
              <w:rPr>
                <w:rFonts w:ascii="宋体" w:eastAsia="宋体" w:hAnsi="宋体" w:cs="宋体" w:hint="eastAsia"/>
                <w:color w:val="FF0000"/>
              </w:rPr>
              <w:t>实际页码</w:t>
            </w:r>
            <w:proofErr w:type="spellEnd"/>
            <w:r w:rsidRPr="00DC5C52">
              <w:rPr>
                <w:rFonts w:ascii="宋体" w:eastAsia="宋体" w:hAnsi="宋体" w:cs="宋体" w:hint="eastAsia"/>
                <w:color w:val="FF0000"/>
              </w:rPr>
              <w:t>）</w:t>
            </w:r>
          </w:p>
        </w:tc>
      </w:tr>
    </w:tbl>
    <w:p w14:paraId="3AD1418D" w14:textId="77777777" w:rsidR="00C466B8" w:rsidRDefault="00C466B8"/>
    <w:sectPr w:rsidR="00C4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87A44"/>
    <w:multiLevelType w:val="hybridMultilevel"/>
    <w:tmpl w:val="BE44CA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D4"/>
    <w:rsid w:val="0034248B"/>
    <w:rsid w:val="00966B52"/>
    <w:rsid w:val="00C466B8"/>
    <w:rsid w:val="00CC2DD4"/>
    <w:rsid w:val="00E0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FFF3"/>
  <w15:chartTrackingRefBased/>
  <w15:docId w15:val="{09661B80-A4C3-4425-B0D1-362A116A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3D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3D"/>
    <w:pPr>
      <w:ind w:firstLineChars="200" w:firstLine="420"/>
      <w:jc w:val="both"/>
    </w:pPr>
    <w:rPr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2019-06-03T06:25:00Z</dcterms:created>
  <dcterms:modified xsi:type="dcterms:W3CDTF">2019-06-05T07:55:00Z</dcterms:modified>
</cp:coreProperties>
</file>